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8E" w:rsidRPr="00566AFD" w:rsidRDefault="00152097" w:rsidP="00566AFD">
      <w:pPr>
        <w:spacing w:after="0"/>
        <w:rPr>
          <w:rFonts w:ascii="NTPreCursivefk" w:hAnsi="NTPreCursivefk"/>
          <w:sz w:val="20"/>
          <w:szCs w:val="20"/>
        </w:rPr>
      </w:pPr>
      <w:r w:rsidRPr="00566AFD">
        <w:rPr>
          <w:rFonts w:ascii="NTPreCursivefk" w:hAnsi="NTPreCursivefk"/>
          <w:sz w:val="20"/>
          <w:szCs w:val="20"/>
        </w:rPr>
        <w:t>Ongoing success criteria for all of my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2051"/>
        <w:gridCol w:w="420"/>
        <w:gridCol w:w="1105"/>
        <w:gridCol w:w="2147"/>
        <w:gridCol w:w="421"/>
        <w:gridCol w:w="1221"/>
        <w:gridCol w:w="2168"/>
      </w:tblGrid>
      <w:tr w:rsidR="00152097" w:rsidRPr="00590688" w:rsidTr="00A91C10">
        <w:tc>
          <w:tcPr>
            <w:tcW w:w="3200" w:type="dxa"/>
            <w:gridSpan w:val="2"/>
          </w:tcPr>
          <w:p w:rsidR="00152097" w:rsidRPr="00590688" w:rsidRDefault="00152097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>Working towards</w:t>
            </w:r>
          </w:p>
        </w:tc>
        <w:tc>
          <w:tcPr>
            <w:tcW w:w="420" w:type="dxa"/>
            <w:vMerge w:val="restart"/>
            <w:tcBorders>
              <w:top w:val="nil"/>
            </w:tcBorders>
          </w:tcPr>
          <w:p w:rsidR="00152097" w:rsidRPr="00590688" w:rsidRDefault="00152097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3252" w:type="dxa"/>
            <w:gridSpan w:val="2"/>
          </w:tcPr>
          <w:p w:rsidR="00152097" w:rsidRPr="00590688" w:rsidRDefault="00152097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>Working at</w:t>
            </w:r>
          </w:p>
        </w:tc>
        <w:tc>
          <w:tcPr>
            <w:tcW w:w="421" w:type="dxa"/>
            <w:vMerge w:val="restart"/>
            <w:tcBorders>
              <w:top w:val="nil"/>
            </w:tcBorders>
          </w:tcPr>
          <w:p w:rsidR="00152097" w:rsidRDefault="00152097">
            <w:pPr>
              <w:rPr>
                <w:rFonts w:ascii="NTPreCursivefk" w:hAnsi="NTPreCursivefk"/>
                <w:sz w:val="20"/>
                <w:szCs w:val="20"/>
              </w:rPr>
            </w:pPr>
          </w:p>
          <w:p w:rsidR="00FA267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152097" w:rsidRPr="00590688" w:rsidRDefault="00152097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>Greater depth</w:t>
            </w:r>
          </w:p>
        </w:tc>
      </w:tr>
      <w:tr w:rsidR="00FA2678" w:rsidRPr="00590688" w:rsidTr="00A91C10">
        <w:tc>
          <w:tcPr>
            <w:tcW w:w="1149" w:type="dxa"/>
            <w:vMerge w:val="restart"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>Mostly correctly</w:t>
            </w:r>
          </w:p>
        </w:tc>
        <w:tc>
          <w:tcPr>
            <w:tcW w:w="2051" w:type="dxa"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>Capital letters</w:t>
            </w:r>
          </w:p>
        </w:tc>
        <w:tc>
          <w:tcPr>
            <w:tcW w:w="420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>Use mostly correctly</w:t>
            </w:r>
          </w:p>
        </w:tc>
        <w:tc>
          <w:tcPr>
            <w:tcW w:w="2147" w:type="dxa"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>Inverted commas for speech and quotations</w:t>
            </w:r>
          </w:p>
        </w:tc>
        <w:tc>
          <w:tcPr>
            <w:tcW w:w="421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>Use a full range of punctuation, including</w:t>
            </w:r>
          </w:p>
        </w:tc>
        <w:tc>
          <w:tcPr>
            <w:tcW w:w="2168" w:type="dxa"/>
            <w:vMerge w:val="restart"/>
          </w:tcPr>
          <w:p w:rsidR="00FA2678" w:rsidRPr="00590688" w:rsidRDefault="00FA2678" w:rsidP="00020C09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>Semi-colons to mark the boundary between independent clauses</w:t>
            </w:r>
          </w:p>
          <w:p w:rsidR="00FA2678" w:rsidRPr="00590688" w:rsidRDefault="00FA2678" w:rsidP="00020C09">
            <w:pPr>
              <w:rPr>
                <w:rFonts w:ascii="NTPreCursivefk" w:hAnsi="NTPreCursivefk"/>
                <w:sz w:val="20"/>
                <w:szCs w:val="20"/>
              </w:rPr>
            </w:pPr>
          </w:p>
        </w:tc>
      </w:tr>
      <w:tr w:rsidR="00FA2678" w:rsidRPr="00590688" w:rsidTr="003A6A90">
        <w:trPr>
          <w:trHeight w:val="285"/>
        </w:trPr>
        <w:tc>
          <w:tcPr>
            <w:tcW w:w="1149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>Commas in lists</w:t>
            </w:r>
          </w:p>
        </w:tc>
        <w:tc>
          <w:tcPr>
            <w:tcW w:w="420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147" w:type="dxa"/>
            <w:vMerge w:val="restart"/>
          </w:tcPr>
          <w:p w:rsidR="00FA2678" w:rsidRPr="007B4745" w:rsidRDefault="00FA2678" w:rsidP="007B4745">
            <w:pPr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Commas for clarity, </w:t>
            </w:r>
            <w:r w:rsidRPr="007B4745">
              <w:rPr>
                <w:rFonts w:ascii="NTPreCursivefk" w:hAnsi="NTPreCursivefk"/>
                <w:sz w:val="20"/>
                <w:szCs w:val="20"/>
              </w:rPr>
              <w:t>parenthesis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7B4745">
              <w:rPr>
                <w:rFonts w:ascii="NTPreCursivefk" w:hAnsi="NTPreCursivefk"/>
                <w:sz w:val="20"/>
                <w:szCs w:val="20"/>
              </w:rPr>
              <w:t>after fronted adverbials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7B4745">
              <w:rPr>
                <w:rFonts w:ascii="NTPreCursivefk" w:hAnsi="NTPreCursivefk"/>
                <w:sz w:val="20"/>
                <w:szCs w:val="20"/>
              </w:rPr>
              <w:t>after sub clauses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and </w:t>
            </w:r>
            <w:r w:rsidRPr="007B4745">
              <w:rPr>
                <w:rFonts w:ascii="NTPreCursivefk" w:hAnsi="NTPreCursivefk"/>
                <w:sz w:val="20"/>
                <w:szCs w:val="20"/>
              </w:rPr>
              <w:t>separating two adjectives</w:t>
            </w:r>
          </w:p>
        </w:tc>
        <w:tc>
          <w:tcPr>
            <w:tcW w:w="421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</w:tr>
      <w:tr w:rsidR="00FA2678" w:rsidRPr="00590688" w:rsidTr="007B4745">
        <w:trPr>
          <w:trHeight w:val="656"/>
        </w:trPr>
        <w:tc>
          <w:tcPr>
            <w:tcW w:w="1149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FA2678" w:rsidRPr="00590688" w:rsidRDefault="00FA2678" w:rsidP="00152097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168" w:type="dxa"/>
          </w:tcPr>
          <w:p w:rsidR="00FA2678" w:rsidRPr="00590688" w:rsidRDefault="00FA2678" w:rsidP="00020C09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>Colon to mark the boundary between independent clauses</w:t>
            </w:r>
          </w:p>
        </w:tc>
      </w:tr>
      <w:tr w:rsidR="00FA2678" w:rsidRPr="00590688" w:rsidTr="00FA2678">
        <w:trPr>
          <w:trHeight w:val="510"/>
        </w:trPr>
        <w:tc>
          <w:tcPr>
            <w:tcW w:w="1149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>Full stops</w:t>
            </w:r>
          </w:p>
        </w:tc>
        <w:tc>
          <w:tcPr>
            <w:tcW w:w="420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147" w:type="dxa"/>
          </w:tcPr>
          <w:p w:rsidR="00FA2678" w:rsidRPr="00590688" w:rsidRDefault="00FA2678" w:rsidP="00FA2678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>Brackets, commas and dashes for parenthesis</w:t>
            </w:r>
          </w:p>
        </w:tc>
        <w:tc>
          <w:tcPr>
            <w:tcW w:w="421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</w:tcPr>
          <w:p w:rsidR="00FA2678" w:rsidRPr="00590688" w:rsidRDefault="00FA2678" w:rsidP="004953C5">
            <w:pPr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Dashes </w:t>
            </w:r>
          </w:p>
        </w:tc>
      </w:tr>
      <w:tr w:rsidR="00FA2678" w:rsidRPr="00590688" w:rsidTr="00A91C10">
        <w:trPr>
          <w:trHeight w:val="405"/>
        </w:trPr>
        <w:tc>
          <w:tcPr>
            <w:tcW w:w="1149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147" w:type="dxa"/>
          </w:tcPr>
          <w:p w:rsidR="00FA2678" w:rsidRDefault="00FA2678">
            <w:pPr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Bullet points</w:t>
            </w:r>
          </w:p>
          <w:p w:rsidR="00FA2678" w:rsidRPr="00590688" w:rsidRDefault="00FA2678" w:rsidP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FA2678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FA2678" w:rsidRDefault="00FA2678" w:rsidP="004953C5">
            <w:pPr>
              <w:rPr>
                <w:rFonts w:ascii="NTPreCursivefk" w:hAnsi="NTPreCursivefk"/>
                <w:sz w:val="20"/>
                <w:szCs w:val="20"/>
              </w:rPr>
            </w:pPr>
          </w:p>
        </w:tc>
      </w:tr>
      <w:tr w:rsidR="004953C5" w:rsidRPr="00590688" w:rsidTr="004953C5">
        <w:trPr>
          <w:trHeight w:val="232"/>
        </w:trPr>
        <w:tc>
          <w:tcPr>
            <w:tcW w:w="1149" w:type="dxa"/>
            <w:vMerge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>Question marks</w:t>
            </w:r>
          </w:p>
        </w:tc>
        <w:tc>
          <w:tcPr>
            <w:tcW w:w="420" w:type="dxa"/>
            <w:vMerge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 xml:space="preserve">Some correct use of </w:t>
            </w:r>
          </w:p>
        </w:tc>
        <w:tc>
          <w:tcPr>
            <w:tcW w:w="2147" w:type="dxa"/>
            <w:vMerge w:val="restart"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  <w:r w:rsidRPr="00590688">
              <w:rPr>
                <w:rFonts w:ascii="NTPreCursivefk" w:hAnsi="NTPreCursivefk"/>
                <w:sz w:val="20"/>
                <w:szCs w:val="20"/>
              </w:rPr>
              <w:t>Semi-colons</w:t>
            </w:r>
            <w:r w:rsidR="00FA2678">
              <w:rPr>
                <w:rFonts w:ascii="NTPreCursivefk" w:hAnsi="NTPreCursivefk"/>
                <w:sz w:val="20"/>
                <w:szCs w:val="20"/>
              </w:rPr>
              <w:t xml:space="preserve"> to separate items in a list</w:t>
            </w:r>
          </w:p>
        </w:tc>
        <w:tc>
          <w:tcPr>
            <w:tcW w:w="421" w:type="dxa"/>
            <w:vMerge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</w:p>
        </w:tc>
      </w:tr>
      <w:tr w:rsidR="004953C5" w:rsidRPr="00590688" w:rsidTr="00A91C10">
        <w:trPr>
          <w:trHeight w:val="232"/>
        </w:trPr>
        <w:tc>
          <w:tcPr>
            <w:tcW w:w="1149" w:type="dxa"/>
            <w:vMerge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</w:tcPr>
          <w:p w:rsidR="004953C5" w:rsidRPr="00590688" w:rsidRDefault="004953C5">
            <w:pPr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Hyphens </w:t>
            </w:r>
          </w:p>
        </w:tc>
      </w:tr>
      <w:tr w:rsidR="001134DC" w:rsidRPr="00590688" w:rsidTr="00796FFF">
        <w:trPr>
          <w:trHeight w:val="524"/>
        </w:trPr>
        <w:tc>
          <w:tcPr>
            <w:tcW w:w="1149" w:type="dxa"/>
            <w:vMerge/>
          </w:tcPr>
          <w:p w:rsidR="001134DC" w:rsidRPr="00590688" w:rsidRDefault="001134DC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051" w:type="dxa"/>
          </w:tcPr>
          <w:p w:rsidR="001134DC" w:rsidRPr="00CC3A96" w:rsidRDefault="001134DC" w:rsidP="00C74158">
            <w:pPr>
              <w:rPr>
                <w:rFonts w:ascii="NTPreCursivefk" w:hAnsi="NTPreCursivefk"/>
                <w:sz w:val="20"/>
                <w:szCs w:val="20"/>
              </w:rPr>
            </w:pPr>
            <w:r w:rsidRPr="00CC3A96">
              <w:rPr>
                <w:rFonts w:ascii="NTPreCursivefk" w:hAnsi="NTPreCursivefk"/>
                <w:sz w:val="20"/>
                <w:szCs w:val="20"/>
              </w:rPr>
              <w:t>Apostrophes for contractions</w:t>
            </w:r>
          </w:p>
        </w:tc>
        <w:tc>
          <w:tcPr>
            <w:tcW w:w="420" w:type="dxa"/>
            <w:vMerge/>
          </w:tcPr>
          <w:p w:rsidR="001134DC" w:rsidRPr="00590688" w:rsidRDefault="001134DC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1134DC" w:rsidRPr="00590688" w:rsidRDefault="001134DC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147" w:type="dxa"/>
          </w:tcPr>
          <w:p w:rsidR="001134DC" w:rsidRPr="00590688" w:rsidRDefault="00FA2678">
            <w:pPr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Colons to introduce lists</w:t>
            </w:r>
          </w:p>
        </w:tc>
        <w:tc>
          <w:tcPr>
            <w:tcW w:w="421" w:type="dxa"/>
            <w:vMerge/>
          </w:tcPr>
          <w:p w:rsidR="001134DC" w:rsidRPr="00590688" w:rsidRDefault="001134DC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134DC" w:rsidRPr="00590688" w:rsidRDefault="001134DC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1134DC" w:rsidRPr="00590688" w:rsidRDefault="001134DC">
            <w:pPr>
              <w:rPr>
                <w:rFonts w:ascii="NTPreCursivefk" w:hAnsi="NTPreCursivefk"/>
                <w:sz w:val="20"/>
                <w:szCs w:val="20"/>
              </w:rPr>
            </w:pPr>
          </w:p>
        </w:tc>
      </w:tr>
      <w:tr w:rsidR="003A6A90" w:rsidRPr="00590688" w:rsidTr="003A6A90">
        <w:trPr>
          <w:trHeight w:val="312"/>
        </w:trPr>
        <w:tc>
          <w:tcPr>
            <w:tcW w:w="10682" w:type="dxa"/>
            <w:gridSpan w:val="8"/>
            <w:tcBorders>
              <w:left w:val="nil"/>
              <w:bottom w:val="nil"/>
              <w:right w:val="nil"/>
            </w:tcBorders>
          </w:tcPr>
          <w:p w:rsidR="003A6A90" w:rsidRPr="00566AFD" w:rsidRDefault="003A6A90">
            <w:pPr>
              <w:rPr>
                <w:rFonts w:ascii="NTPreCursivefk" w:hAnsi="NTPreCursivefk"/>
                <w:sz w:val="16"/>
                <w:szCs w:val="16"/>
              </w:rPr>
            </w:pPr>
          </w:p>
        </w:tc>
      </w:tr>
      <w:tr w:rsidR="007B4745" w:rsidRPr="007B4745" w:rsidTr="00566AFD">
        <w:trPr>
          <w:gridAfter w:val="3"/>
          <w:wAfter w:w="3810" w:type="dxa"/>
          <w:trHeight w:val="288"/>
        </w:trPr>
        <w:tc>
          <w:tcPr>
            <w:tcW w:w="3200" w:type="dxa"/>
            <w:gridSpan w:val="2"/>
          </w:tcPr>
          <w:p w:rsidR="00566AFD" w:rsidRPr="007B4745" w:rsidRDefault="00566AFD" w:rsidP="00A35524">
            <w:pPr>
              <w:rPr>
                <w:rFonts w:ascii="NTPreCursivefk" w:hAnsi="NTPreCursivefk"/>
                <w:color w:val="FF0000"/>
                <w:sz w:val="20"/>
                <w:szCs w:val="20"/>
              </w:rPr>
            </w:pPr>
            <w:r w:rsidRPr="007B4745">
              <w:rPr>
                <w:rFonts w:ascii="NTPreCursivefk" w:hAnsi="NTPreCursivefk"/>
                <w:color w:val="FF0000"/>
                <w:sz w:val="20"/>
                <w:szCs w:val="20"/>
              </w:rPr>
              <w:t xml:space="preserve">Spell most 3/4 words correctly </w:t>
            </w:r>
          </w:p>
        </w:tc>
        <w:tc>
          <w:tcPr>
            <w:tcW w:w="420" w:type="dxa"/>
            <w:vMerge w:val="restart"/>
            <w:tcBorders>
              <w:top w:val="nil"/>
            </w:tcBorders>
          </w:tcPr>
          <w:p w:rsidR="00566AFD" w:rsidRPr="007B4745" w:rsidRDefault="00566AFD">
            <w:pPr>
              <w:rPr>
                <w:rFonts w:ascii="NTPreCursivefk" w:hAnsi="NTPreCursivefk"/>
                <w:color w:val="FF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</w:tcPr>
          <w:p w:rsidR="00566AFD" w:rsidRPr="007B4745" w:rsidRDefault="00566AFD">
            <w:pPr>
              <w:rPr>
                <w:rFonts w:ascii="NTPreCursivefk" w:hAnsi="NTPreCursivefk"/>
                <w:color w:val="FF0000"/>
                <w:sz w:val="20"/>
                <w:szCs w:val="20"/>
              </w:rPr>
            </w:pPr>
            <w:r w:rsidRPr="007B4745">
              <w:rPr>
                <w:rFonts w:ascii="NTPreCursivefk" w:hAnsi="NTPreCursivefk"/>
                <w:color w:val="FF0000"/>
                <w:sz w:val="20"/>
                <w:szCs w:val="20"/>
              </w:rPr>
              <w:t>Spell most 5/6 words correctly</w:t>
            </w:r>
            <w:r w:rsidR="002431AD">
              <w:rPr>
                <w:rFonts w:ascii="NTPreCursivefk" w:hAnsi="NTPreCursivefk"/>
                <w:color w:val="FF0000"/>
                <w:sz w:val="20"/>
                <w:szCs w:val="20"/>
              </w:rPr>
              <w:t xml:space="preserve"> and use a dictionary correctly to check the spelling of unfamiliar words</w:t>
            </w:r>
          </w:p>
        </w:tc>
      </w:tr>
      <w:tr w:rsidR="007B4745" w:rsidRPr="007B4745" w:rsidTr="00566AFD">
        <w:trPr>
          <w:gridAfter w:val="3"/>
          <w:wAfter w:w="3810" w:type="dxa"/>
          <w:trHeight w:val="264"/>
        </w:trPr>
        <w:tc>
          <w:tcPr>
            <w:tcW w:w="3200" w:type="dxa"/>
            <w:gridSpan w:val="2"/>
          </w:tcPr>
          <w:p w:rsidR="00566AFD" w:rsidRPr="007B4745" w:rsidRDefault="00566AFD">
            <w:pPr>
              <w:rPr>
                <w:rFonts w:ascii="NTPreCursivefk" w:hAnsi="NTPreCursivefk"/>
                <w:color w:val="FF0000"/>
                <w:sz w:val="20"/>
                <w:szCs w:val="20"/>
              </w:rPr>
            </w:pPr>
            <w:r w:rsidRPr="007B4745">
              <w:rPr>
                <w:rFonts w:ascii="NTPreCursivefk" w:hAnsi="NTPreCursivefk"/>
                <w:color w:val="FF0000"/>
                <w:sz w:val="20"/>
                <w:szCs w:val="20"/>
              </w:rPr>
              <w:t>Spell some 5/6 words correctly</w:t>
            </w:r>
          </w:p>
        </w:tc>
        <w:tc>
          <w:tcPr>
            <w:tcW w:w="420" w:type="dxa"/>
            <w:vMerge/>
          </w:tcPr>
          <w:p w:rsidR="00566AFD" w:rsidRPr="007B4745" w:rsidRDefault="00566AFD">
            <w:pPr>
              <w:rPr>
                <w:rFonts w:ascii="NTPreCursivefk" w:hAnsi="NTPreCursivefk"/>
                <w:color w:val="FF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 w:val="restart"/>
          </w:tcPr>
          <w:p w:rsidR="00566AFD" w:rsidRPr="007B4745" w:rsidRDefault="00566AFD" w:rsidP="001A703F">
            <w:pPr>
              <w:rPr>
                <w:rFonts w:ascii="NTPreCursivefk" w:hAnsi="NTPreCursivefk"/>
                <w:color w:val="FF0000"/>
                <w:sz w:val="20"/>
                <w:szCs w:val="20"/>
              </w:rPr>
            </w:pPr>
            <w:r w:rsidRPr="007B4745">
              <w:rPr>
                <w:rFonts w:ascii="NTPreCursivefk" w:hAnsi="NTPreCursivefk"/>
                <w:color w:val="FF0000"/>
                <w:sz w:val="20"/>
                <w:szCs w:val="20"/>
              </w:rPr>
              <w:t>Handwriting is legible, joined and efficient</w:t>
            </w:r>
          </w:p>
        </w:tc>
      </w:tr>
      <w:tr w:rsidR="007B4745" w:rsidRPr="007B4745" w:rsidTr="00566AFD">
        <w:trPr>
          <w:gridAfter w:val="3"/>
          <w:wAfter w:w="3810" w:type="dxa"/>
          <w:trHeight w:val="410"/>
        </w:trPr>
        <w:tc>
          <w:tcPr>
            <w:tcW w:w="3200" w:type="dxa"/>
            <w:gridSpan w:val="2"/>
          </w:tcPr>
          <w:p w:rsidR="00566AFD" w:rsidRPr="007B4745" w:rsidRDefault="00566AFD">
            <w:pPr>
              <w:rPr>
                <w:rFonts w:ascii="NTPreCursivefk" w:hAnsi="NTPreCursivefk"/>
                <w:color w:val="FF0000"/>
                <w:sz w:val="20"/>
                <w:szCs w:val="20"/>
              </w:rPr>
            </w:pPr>
            <w:r w:rsidRPr="007B4745">
              <w:rPr>
                <w:rFonts w:ascii="NTPreCursivefk" w:hAnsi="NTPreCursivefk"/>
                <w:color w:val="FF0000"/>
                <w:sz w:val="20"/>
                <w:szCs w:val="20"/>
              </w:rPr>
              <w:t>Handwriting is legible and joined</w:t>
            </w:r>
          </w:p>
        </w:tc>
        <w:tc>
          <w:tcPr>
            <w:tcW w:w="420" w:type="dxa"/>
            <w:vMerge/>
            <w:tcBorders>
              <w:bottom w:val="nil"/>
            </w:tcBorders>
          </w:tcPr>
          <w:p w:rsidR="00566AFD" w:rsidRPr="007B4745" w:rsidRDefault="00566AFD">
            <w:pPr>
              <w:rPr>
                <w:rFonts w:ascii="NTPreCursivefk" w:hAnsi="NTPreCursivefk"/>
                <w:color w:val="FF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</w:tcPr>
          <w:p w:rsidR="00566AFD" w:rsidRPr="007B4745" w:rsidRDefault="00566AFD">
            <w:pPr>
              <w:rPr>
                <w:rFonts w:ascii="NTPreCursivefk" w:hAnsi="NTPreCursivefk"/>
                <w:color w:val="FF0000"/>
                <w:sz w:val="20"/>
                <w:szCs w:val="20"/>
              </w:rPr>
            </w:pPr>
          </w:p>
        </w:tc>
      </w:tr>
    </w:tbl>
    <w:p w:rsidR="00152097" w:rsidRPr="007B4745" w:rsidRDefault="00152097">
      <w:pPr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420"/>
        <w:gridCol w:w="3246"/>
        <w:gridCol w:w="420"/>
        <w:gridCol w:w="3382"/>
      </w:tblGrid>
      <w:tr w:rsidR="00FA2678" w:rsidRPr="00FA2678" w:rsidTr="00041F12">
        <w:trPr>
          <w:trHeight w:val="288"/>
        </w:trPr>
        <w:tc>
          <w:tcPr>
            <w:tcW w:w="3214" w:type="dxa"/>
          </w:tcPr>
          <w:p w:rsidR="00006D11" w:rsidRPr="00FA2678" w:rsidRDefault="00CC3A96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Write for a range of purposes</w:t>
            </w:r>
          </w:p>
        </w:tc>
        <w:tc>
          <w:tcPr>
            <w:tcW w:w="420" w:type="dxa"/>
            <w:vMerge w:val="restart"/>
            <w:tcBorders>
              <w:top w:val="nil"/>
            </w:tcBorders>
          </w:tcPr>
          <w:p w:rsidR="00006D11" w:rsidRPr="00FA2678" w:rsidRDefault="00006D11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</w:p>
        </w:tc>
        <w:tc>
          <w:tcPr>
            <w:tcW w:w="3246" w:type="dxa"/>
          </w:tcPr>
          <w:p w:rsidR="00006D11" w:rsidRPr="00FA2678" w:rsidRDefault="002431AD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Write effectively across a range of genres</w:t>
            </w:r>
          </w:p>
        </w:tc>
        <w:tc>
          <w:tcPr>
            <w:tcW w:w="420" w:type="dxa"/>
            <w:vMerge w:val="restart"/>
            <w:tcBorders>
              <w:top w:val="nil"/>
            </w:tcBorders>
          </w:tcPr>
          <w:p w:rsidR="00006D11" w:rsidRPr="00FA2678" w:rsidRDefault="00006D11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</w:p>
        </w:tc>
        <w:tc>
          <w:tcPr>
            <w:tcW w:w="3382" w:type="dxa"/>
            <w:vMerge w:val="restart"/>
          </w:tcPr>
          <w:p w:rsidR="00006D11" w:rsidRPr="00FA2678" w:rsidRDefault="002431AD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Write effectively for a range of purposes and audiences</w:t>
            </w:r>
          </w:p>
        </w:tc>
      </w:tr>
      <w:tr w:rsidR="00FA2678" w:rsidRPr="00FA2678" w:rsidTr="00041F12">
        <w:trPr>
          <w:trHeight w:val="684"/>
        </w:trPr>
        <w:tc>
          <w:tcPr>
            <w:tcW w:w="3214" w:type="dxa"/>
          </w:tcPr>
          <w:p w:rsidR="00006D11" w:rsidRPr="00FA2678" w:rsidRDefault="002431AD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Describe setting and characters in narratives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06D11" w:rsidRPr="00FA2678" w:rsidRDefault="00006D11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006D11" w:rsidRPr="00FA2678" w:rsidRDefault="002431AD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In narratives, describe settings, character and atmosphere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06D11" w:rsidRPr="00FA2678" w:rsidRDefault="00006D11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</w:p>
        </w:tc>
        <w:tc>
          <w:tcPr>
            <w:tcW w:w="3382" w:type="dxa"/>
            <w:vMerge/>
          </w:tcPr>
          <w:p w:rsidR="00006D11" w:rsidRPr="00FA2678" w:rsidRDefault="00006D11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</w:p>
        </w:tc>
      </w:tr>
      <w:tr w:rsidR="00FA2678" w:rsidRPr="00FA2678" w:rsidTr="00041F12">
        <w:trPr>
          <w:trHeight w:val="410"/>
        </w:trPr>
        <w:tc>
          <w:tcPr>
            <w:tcW w:w="3214" w:type="dxa"/>
          </w:tcPr>
          <w:p w:rsidR="00006D11" w:rsidRPr="00FA2678" w:rsidRDefault="002431AD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Use paragraphs to organise ideas</w:t>
            </w:r>
          </w:p>
        </w:tc>
        <w:tc>
          <w:tcPr>
            <w:tcW w:w="420" w:type="dxa"/>
            <w:vMerge/>
          </w:tcPr>
          <w:p w:rsidR="00006D11" w:rsidRPr="00FA2678" w:rsidRDefault="00006D11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</w:p>
        </w:tc>
        <w:tc>
          <w:tcPr>
            <w:tcW w:w="3246" w:type="dxa"/>
          </w:tcPr>
          <w:p w:rsidR="00006D11" w:rsidRPr="00FA2678" w:rsidRDefault="002431AD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Integrate dialogue in narratives to convey character and move the action along</w:t>
            </w:r>
          </w:p>
        </w:tc>
        <w:tc>
          <w:tcPr>
            <w:tcW w:w="420" w:type="dxa"/>
            <w:vMerge/>
          </w:tcPr>
          <w:p w:rsidR="00006D11" w:rsidRPr="00FA2678" w:rsidRDefault="00006D11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</w:p>
        </w:tc>
        <w:tc>
          <w:tcPr>
            <w:tcW w:w="3382" w:type="dxa"/>
            <w:vMerge/>
          </w:tcPr>
          <w:p w:rsidR="00006D11" w:rsidRPr="00FA2678" w:rsidRDefault="00006D11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</w:p>
        </w:tc>
      </w:tr>
      <w:tr w:rsidR="00FA2678" w:rsidRPr="00FA2678" w:rsidTr="00CC3A96">
        <w:trPr>
          <w:trHeight w:val="410"/>
        </w:trPr>
        <w:tc>
          <w:tcPr>
            <w:tcW w:w="3214" w:type="dxa"/>
            <w:vMerge w:val="restart"/>
            <w:tcBorders>
              <w:left w:val="nil"/>
              <w:right w:val="nil"/>
            </w:tcBorders>
          </w:tcPr>
          <w:p w:rsidR="00CC3A96" w:rsidRPr="00FA2678" w:rsidRDefault="00CC3A96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:rsidR="00CC3A96" w:rsidRPr="00FA2678" w:rsidRDefault="00CC3A96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</w:p>
        </w:tc>
        <w:tc>
          <w:tcPr>
            <w:tcW w:w="3246" w:type="dxa"/>
          </w:tcPr>
          <w:p w:rsidR="00CC3A96" w:rsidRPr="00FA2678" w:rsidRDefault="002431AD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Select vocabulary and grammatical structures that reflect what the writing requires</w:t>
            </w:r>
            <w:r w:rsidR="00FA2678" w:rsidRPr="00FA2678">
              <w:rPr>
                <w:rFonts w:ascii="NTPreCursivefk" w:hAnsi="NTPreCursivefk"/>
                <w:color w:val="00B050"/>
                <w:sz w:val="20"/>
                <w:szCs w:val="20"/>
              </w:rPr>
              <w:t>, for example</w:t>
            </w: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:</w:t>
            </w:r>
          </w:p>
          <w:p w:rsidR="002431AD" w:rsidRPr="00FA2678" w:rsidRDefault="002431AD" w:rsidP="002431AD">
            <w:pPr>
              <w:pStyle w:val="ListParagraph"/>
              <w:numPr>
                <w:ilvl w:val="0"/>
                <w:numId w:val="4"/>
              </w:numPr>
              <w:rPr>
                <w:rFonts w:ascii="NTPreCursivefk" w:hAnsi="NTPreCursivefk"/>
                <w:color w:val="00B050"/>
                <w:sz w:val="20"/>
                <w:szCs w:val="20"/>
              </w:rPr>
            </w:pP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contracted forms in dialogue</w:t>
            </w:r>
          </w:p>
          <w:p w:rsidR="002431AD" w:rsidRPr="00FA2678" w:rsidRDefault="002431AD" w:rsidP="002431AD">
            <w:pPr>
              <w:pStyle w:val="ListParagraph"/>
              <w:numPr>
                <w:ilvl w:val="0"/>
                <w:numId w:val="4"/>
              </w:numPr>
              <w:rPr>
                <w:rFonts w:ascii="NTPreCursivefk" w:hAnsi="NTPreCursivefk"/>
                <w:color w:val="00B050"/>
                <w:sz w:val="20"/>
                <w:szCs w:val="20"/>
              </w:rPr>
            </w:pP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passive voice</w:t>
            </w:r>
          </w:p>
          <w:p w:rsidR="002431AD" w:rsidRPr="00FA2678" w:rsidRDefault="002431AD" w:rsidP="002431AD">
            <w:pPr>
              <w:pStyle w:val="ListParagraph"/>
              <w:numPr>
                <w:ilvl w:val="0"/>
                <w:numId w:val="4"/>
              </w:numPr>
              <w:rPr>
                <w:rFonts w:ascii="NTPreCursivefk" w:hAnsi="NTPreCursivefk"/>
                <w:color w:val="00B050"/>
                <w:sz w:val="20"/>
                <w:szCs w:val="20"/>
              </w:rPr>
            </w:pP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modal verbs</w:t>
            </w:r>
            <w:r w:rsidR="00FA2678" w:rsidRPr="00FA2678">
              <w:rPr>
                <w:rFonts w:ascii="NTPreCursivefk" w:hAnsi="NTPreCursivefk"/>
                <w:color w:val="00B050"/>
                <w:sz w:val="20"/>
                <w:szCs w:val="20"/>
              </w:rPr>
              <w:t xml:space="preserve"> </w:t>
            </w:r>
            <w:r w:rsidR="00FA2678" w:rsidRPr="00FA2678">
              <w:rPr>
                <w:rFonts w:ascii="NTPreCursivefk" w:hAnsi="NTPreCursivefk"/>
                <w:color w:val="00B050"/>
                <w:sz w:val="20"/>
                <w:szCs w:val="20"/>
              </w:rPr>
              <w:t>(can, could, may, might, must, should, will)</w:t>
            </w:r>
          </w:p>
        </w:tc>
        <w:tc>
          <w:tcPr>
            <w:tcW w:w="420" w:type="dxa"/>
            <w:vMerge/>
          </w:tcPr>
          <w:p w:rsidR="00CC3A96" w:rsidRPr="00FA2678" w:rsidRDefault="00CC3A96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</w:p>
        </w:tc>
        <w:tc>
          <w:tcPr>
            <w:tcW w:w="3382" w:type="dxa"/>
          </w:tcPr>
          <w:p w:rsidR="00CC3A96" w:rsidRPr="00FA2678" w:rsidRDefault="002431AD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Managing shifts between the level of formality through selecting vocabulary precisely and by manipulating grammatical structures</w:t>
            </w:r>
            <w:r w:rsidR="00FA2678" w:rsidRPr="00FA2678">
              <w:rPr>
                <w:rFonts w:ascii="NTPreCursivefk" w:hAnsi="NTPreCursivefk"/>
                <w:color w:val="00B050"/>
                <w:sz w:val="20"/>
                <w:szCs w:val="20"/>
              </w:rPr>
              <w:t>. See inside pack for examples)</w:t>
            </w:r>
          </w:p>
        </w:tc>
      </w:tr>
      <w:tr w:rsidR="00FA2678" w:rsidRPr="00FA2678" w:rsidTr="00CC3A96">
        <w:trPr>
          <w:trHeight w:val="883"/>
        </w:trPr>
        <w:tc>
          <w:tcPr>
            <w:tcW w:w="3214" w:type="dxa"/>
            <w:vMerge/>
            <w:tcBorders>
              <w:left w:val="nil"/>
              <w:bottom w:val="nil"/>
              <w:right w:val="nil"/>
            </w:tcBorders>
          </w:tcPr>
          <w:p w:rsidR="00CC3A96" w:rsidRPr="00FA2678" w:rsidRDefault="00CC3A96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</w:tcBorders>
          </w:tcPr>
          <w:p w:rsidR="00CC3A96" w:rsidRPr="00FA2678" w:rsidRDefault="00CC3A96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</w:p>
        </w:tc>
        <w:tc>
          <w:tcPr>
            <w:tcW w:w="3246" w:type="dxa"/>
          </w:tcPr>
          <w:p w:rsidR="00CC3A96" w:rsidRPr="00FA2678" w:rsidRDefault="002431AD" w:rsidP="002431AD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Use verb tenses consistently and correctly</w:t>
            </w:r>
          </w:p>
        </w:tc>
        <w:tc>
          <w:tcPr>
            <w:tcW w:w="420" w:type="dxa"/>
            <w:vMerge/>
            <w:tcBorders>
              <w:bottom w:val="nil"/>
            </w:tcBorders>
          </w:tcPr>
          <w:p w:rsidR="00CC3A96" w:rsidRPr="00FA2678" w:rsidRDefault="00CC3A96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</w:p>
        </w:tc>
        <w:tc>
          <w:tcPr>
            <w:tcW w:w="3382" w:type="dxa"/>
          </w:tcPr>
          <w:p w:rsidR="00CC3A96" w:rsidRPr="00FA2678" w:rsidRDefault="002431AD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Distinguish between the language of speech and writing and choose the appropriate tone</w:t>
            </w:r>
          </w:p>
          <w:p w:rsidR="004953C5" w:rsidRPr="00FA2678" w:rsidRDefault="004953C5" w:rsidP="00020C09">
            <w:pPr>
              <w:rPr>
                <w:rFonts w:ascii="NTPreCursivefk" w:hAnsi="NTPreCursivefk"/>
                <w:color w:val="00B050"/>
                <w:sz w:val="20"/>
                <w:szCs w:val="20"/>
              </w:rPr>
            </w:pPr>
            <w:r w:rsidRPr="00FA2678">
              <w:rPr>
                <w:rFonts w:ascii="NTPreCursivefk" w:hAnsi="NTPreCursivefk"/>
                <w:color w:val="00B050"/>
                <w:sz w:val="20"/>
                <w:szCs w:val="20"/>
              </w:rPr>
              <w:t>(contractions, colloquialisms, long co-ordinated sentences)</w:t>
            </w:r>
          </w:p>
        </w:tc>
      </w:tr>
    </w:tbl>
    <w:p w:rsidR="00A35524" w:rsidRPr="00566AFD" w:rsidRDefault="00A35524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980" w:type="dxa"/>
        <w:tblLook w:val="04A0" w:firstRow="1" w:lastRow="0" w:firstColumn="1" w:lastColumn="0" w:noHBand="0" w:noVBand="1"/>
      </w:tblPr>
      <w:tblGrid>
        <w:gridCol w:w="2234"/>
        <w:gridCol w:w="420"/>
        <w:gridCol w:w="1005"/>
        <w:gridCol w:w="2241"/>
      </w:tblGrid>
      <w:tr w:rsidR="00CC3A96" w:rsidRPr="00590688" w:rsidTr="00FA2678">
        <w:trPr>
          <w:trHeight w:val="287"/>
        </w:trPr>
        <w:tc>
          <w:tcPr>
            <w:tcW w:w="2234" w:type="dxa"/>
            <w:vMerge w:val="restart"/>
          </w:tcPr>
          <w:p w:rsidR="00CC3A96" w:rsidRPr="00CC3A96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  <w:r w:rsidRPr="00CC3A96">
              <w:rPr>
                <w:rFonts w:ascii="NTPreCursivefk" w:hAnsi="NTPreCursivefk"/>
                <w:color w:val="0070C0"/>
                <w:sz w:val="20"/>
                <w:szCs w:val="20"/>
              </w:rPr>
              <w:t>Use simple devices to structure writing and support the reader, such as:</w:t>
            </w:r>
          </w:p>
          <w:p w:rsidR="00CC3A96" w:rsidRPr="00CC3A96" w:rsidRDefault="00CC3A96" w:rsidP="00FA2678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color w:val="0070C0"/>
                <w:sz w:val="20"/>
                <w:szCs w:val="20"/>
              </w:rPr>
            </w:pPr>
            <w:r w:rsidRPr="00CC3A96">
              <w:rPr>
                <w:rFonts w:ascii="NTPreCursivefk" w:hAnsi="NTPreCursivefk"/>
                <w:color w:val="0070C0"/>
                <w:sz w:val="20"/>
                <w:szCs w:val="20"/>
              </w:rPr>
              <w:t xml:space="preserve">headings </w:t>
            </w:r>
          </w:p>
          <w:p w:rsidR="00CC3A96" w:rsidRPr="00CC3A96" w:rsidRDefault="002431AD" w:rsidP="00FA2678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color w:val="0070C0"/>
                <w:sz w:val="20"/>
                <w:szCs w:val="20"/>
              </w:rPr>
            </w:pPr>
            <w:r>
              <w:rPr>
                <w:rFonts w:ascii="NTPreCursivefk" w:hAnsi="NTPreCursivefk"/>
                <w:color w:val="0070C0"/>
                <w:sz w:val="20"/>
                <w:szCs w:val="20"/>
              </w:rPr>
              <w:t>sub-headings</w:t>
            </w:r>
          </w:p>
          <w:p w:rsidR="00CC3A96" w:rsidRPr="00CC3A96" w:rsidRDefault="00CC3A96" w:rsidP="00FA2678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color w:val="0070C0"/>
                <w:sz w:val="20"/>
                <w:szCs w:val="20"/>
              </w:rPr>
            </w:pPr>
            <w:r w:rsidRPr="00CC3A96">
              <w:rPr>
                <w:rFonts w:ascii="NTPreCursivefk" w:hAnsi="NTPreCursivefk"/>
                <w:color w:val="0070C0"/>
                <w:sz w:val="20"/>
                <w:szCs w:val="20"/>
              </w:rPr>
              <w:t xml:space="preserve">bullet points  </w:t>
            </w:r>
          </w:p>
        </w:tc>
        <w:tc>
          <w:tcPr>
            <w:tcW w:w="420" w:type="dxa"/>
            <w:vMerge w:val="restart"/>
            <w:tcBorders>
              <w:top w:val="nil"/>
            </w:tcBorders>
          </w:tcPr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  <w:r w:rsidRPr="007B4745">
              <w:rPr>
                <w:rFonts w:ascii="NTPreCursivefk" w:hAnsi="NTPreCursivefk"/>
                <w:b/>
                <w:color w:val="0070C0"/>
                <w:sz w:val="20"/>
                <w:szCs w:val="20"/>
              </w:rPr>
              <w:t>A range of cohesive devices</w:t>
            </w:r>
            <w:r w:rsidRPr="007B4745">
              <w:rPr>
                <w:rFonts w:ascii="NTPreCursivefk" w:hAnsi="NTPreCursivefk"/>
                <w:color w:val="0070C0"/>
                <w:sz w:val="20"/>
                <w:szCs w:val="20"/>
              </w:rPr>
              <w:t xml:space="preserve"> used (helps your writing flow)</w:t>
            </w:r>
          </w:p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</w:p>
          <w:p w:rsidR="00CC3A96" w:rsidRPr="007B4745" w:rsidRDefault="00CC3A96" w:rsidP="00FA2678">
            <w:pPr>
              <w:rPr>
                <w:rFonts w:ascii="NTPreCursivefk" w:hAnsi="NTPreCursivefk"/>
                <w:b/>
                <w:color w:val="0070C0"/>
                <w:sz w:val="20"/>
                <w:szCs w:val="20"/>
              </w:rPr>
            </w:pPr>
            <w:r w:rsidRPr="007B4745">
              <w:rPr>
                <w:rFonts w:ascii="NTPreCursivefk" w:hAnsi="NTPreCursivefk"/>
                <w:b/>
                <w:color w:val="0070C0"/>
                <w:sz w:val="20"/>
                <w:szCs w:val="20"/>
              </w:rPr>
              <w:t>Used within and across sentences and paragraphs</w:t>
            </w:r>
          </w:p>
        </w:tc>
        <w:tc>
          <w:tcPr>
            <w:tcW w:w="2241" w:type="dxa"/>
          </w:tcPr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  <w:r w:rsidRPr="007B4745">
              <w:rPr>
                <w:rFonts w:ascii="NTPreCursivefk" w:hAnsi="NTPreCursivefk"/>
                <w:color w:val="0070C0"/>
                <w:sz w:val="20"/>
                <w:szCs w:val="20"/>
              </w:rPr>
              <w:t xml:space="preserve">Determiners (a/an, the, this, that, these, those </w:t>
            </w:r>
            <w:proofErr w:type="spellStart"/>
            <w:r w:rsidRPr="007B4745">
              <w:rPr>
                <w:rFonts w:ascii="NTPreCursivefk" w:hAnsi="NTPreCursivefk"/>
                <w:color w:val="0070C0"/>
                <w:sz w:val="20"/>
                <w:szCs w:val="20"/>
              </w:rPr>
              <w:t>etc</w:t>
            </w:r>
            <w:proofErr w:type="spellEnd"/>
            <w:r w:rsidRPr="007B4745">
              <w:rPr>
                <w:rFonts w:ascii="NTPreCursivefk" w:hAnsi="NTPreCursivefk"/>
                <w:color w:val="0070C0"/>
                <w:sz w:val="20"/>
                <w:szCs w:val="20"/>
              </w:rPr>
              <w:t>)</w:t>
            </w:r>
          </w:p>
        </w:tc>
      </w:tr>
      <w:tr w:rsidR="00CC3A96" w:rsidRPr="00590688" w:rsidTr="00FA2678">
        <w:trPr>
          <w:trHeight w:val="315"/>
        </w:trPr>
        <w:tc>
          <w:tcPr>
            <w:tcW w:w="2234" w:type="dxa"/>
            <w:vMerge/>
          </w:tcPr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CC3A96" w:rsidRPr="007B4745" w:rsidRDefault="00CC3A96" w:rsidP="00FA2678">
            <w:pPr>
              <w:rPr>
                <w:rFonts w:ascii="NTPreCursivefk" w:hAnsi="NTPreCursivefk"/>
                <w:b/>
                <w:color w:val="0070C0"/>
                <w:sz w:val="20"/>
                <w:szCs w:val="20"/>
              </w:rPr>
            </w:pPr>
          </w:p>
        </w:tc>
        <w:tc>
          <w:tcPr>
            <w:tcW w:w="2241" w:type="dxa"/>
          </w:tcPr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  <w:r w:rsidRPr="007B4745">
              <w:rPr>
                <w:rFonts w:ascii="NTPreCursivefk" w:hAnsi="NTPreCursivefk"/>
                <w:color w:val="0070C0"/>
                <w:sz w:val="20"/>
                <w:szCs w:val="20"/>
              </w:rPr>
              <w:t xml:space="preserve">Pronouns to avoid repeating the noun (I, me, my / you, your / she, her / they, their </w:t>
            </w:r>
            <w:proofErr w:type="spellStart"/>
            <w:r w:rsidRPr="007B4745">
              <w:rPr>
                <w:rFonts w:ascii="NTPreCursivefk" w:hAnsi="NTPreCursivefk"/>
                <w:color w:val="0070C0"/>
                <w:sz w:val="20"/>
                <w:szCs w:val="20"/>
              </w:rPr>
              <w:t>etc</w:t>
            </w:r>
            <w:proofErr w:type="spellEnd"/>
            <w:r w:rsidRPr="007B4745">
              <w:rPr>
                <w:rFonts w:ascii="NTPreCursivefk" w:hAnsi="NTPreCursivefk"/>
                <w:color w:val="0070C0"/>
                <w:sz w:val="20"/>
                <w:szCs w:val="20"/>
              </w:rPr>
              <w:t>)</w:t>
            </w:r>
          </w:p>
        </w:tc>
      </w:tr>
      <w:tr w:rsidR="00CC3A96" w:rsidRPr="00590688" w:rsidTr="00FA2678">
        <w:trPr>
          <w:trHeight w:val="600"/>
        </w:trPr>
        <w:tc>
          <w:tcPr>
            <w:tcW w:w="2234" w:type="dxa"/>
            <w:vMerge/>
          </w:tcPr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CC3A96" w:rsidRPr="007B4745" w:rsidRDefault="00CC3A96" w:rsidP="00FA2678">
            <w:pPr>
              <w:rPr>
                <w:rFonts w:ascii="NTPreCursivefk" w:hAnsi="NTPreCursivefk"/>
                <w:b/>
                <w:color w:val="0070C0"/>
                <w:sz w:val="20"/>
                <w:szCs w:val="20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  <w:r w:rsidRPr="007B4745">
              <w:rPr>
                <w:rFonts w:ascii="NTPreCursivefk" w:hAnsi="NTPreCursivefk"/>
                <w:color w:val="0070C0"/>
                <w:sz w:val="20"/>
                <w:szCs w:val="20"/>
              </w:rPr>
              <w:t xml:space="preserve">FANBOYS and </w:t>
            </w:r>
            <w:proofErr w:type="spellStart"/>
            <w:r w:rsidRPr="007B4745">
              <w:rPr>
                <w:rFonts w:ascii="NTPreCursivefk" w:hAnsi="NTPreCursivefk"/>
                <w:color w:val="0070C0"/>
                <w:sz w:val="20"/>
                <w:szCs w:val="20"/>
              </w:rPr>
              <w:t>subordinationg</w:t>
            </w:r>
            <w:proofErr w:type="spellEnd"/>
            <w:r w:rsidRPr="007B4745">
              <w:rPr>
                <w:rFonts w:ascii="NTPreCursivefk" w:hAnsi="NTPreCursivefk"/>
                <w:color w:val="0070C0"/>
                <w:sz w:val="20"/>
                <w:szCs w:val="20"/>
              </w:rPr>
              <w:t xml:space="preserve"> conjunctions </w:t>
            </w:r>
          </w:p>
        </w:tc>
      </w:tr>
      <w:tr w:rsidR="00FA2678" w:rsidRPr="00590688" w:rsidTr="00FA2678">
        <w:trPr>
          <w:trHeight w:val="542"/>
        </w:trPr>
        <w:tc>
          <w:tcPr>
            <w:tcW w:w="2234" w:type="dxa"/>
            <w:vMerge/>
          </w:tcPr>
          <w:p w:rsidR="00FA2678" w:rsidRPr="007B4745" w:rsidRDefault="00FA2678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FA2678" w:rsidRPr="007B4745" w:rsidRDefault="00FA2678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FA2678" w:rsidRPr="007B4745" w:rsidRDefault="00FA2678" w:rsidP="00FA2678">
            <w:pPr>
              <w:rPr>
                <w:rFonts w:ascii="NTPreCursivefk" w:hAnsi="NTPreCursivefk"/>
                <w:b/>
                <w:color w:val="0070C0"/>
                <w:sz w:val="20"/>
                <w:szCs w:val="20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A2678" w:rsidRPr="007B4745" w:rsidRDefault="00FA2678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  <w:r>
              <w:rPr>
                <w:rFonts w:ascii="NTPreCursivefk" w:hAnsi="NTPreCursivefk"/>
                <w:color w:val="0070C0"/>
                <w:sz w:val="20"/>
                <w:szCs w:val="20"/>
              </w:rPr>
              <w:t>Repetition</w:t>
            </w:r>
            <w:bookmarkStart w:id="0" w:name="_GoBack"/>
            <w:bookmarkEnd w:id="0"/>
          </w:p>
        </w:tc>
      </w:tr>
      <w:tr w:rsidR="00CC3A96" w:rsidRPr="00590688" w:rsidTr="00FA2678">
        <w:trPr>
          <w:trHeight w:val="1007"/>
        </w:trPr>
        <w:tc>
          <w:tcPr>
            <w:tcW w:w="2234" w:type="dxa"/>
            <w:vMerge/>
          </w:tcPr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CC3A96" w:rsidRPr="007B4745" w:rsidRDefault="00CC3A96" w:rsidP="00FA2678">
            <w:pPr>
              <w:rPr>
                <w:rFonts w:ascii="NTPreCursivefk" w:hAnsi="NTPreCursivefk"/>
                <w:b/>
                <w:color w:val="0070C0"/>
                <w:sz w:val="20"/>
                <w:szCs w:val="20"/>
              </w:rPr>
            </w:pPr>
          </w:p>
        </w:tc>
        <w:tc>
          <w:tcPr>
            <w:tcW w:w="2241" w:type="dxa"/>
          </w:tcPr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  <w:r w:rsidRPr="007B4745">
              <w:rPr>
                <w:rFonts w:ascii="NTPreCursivefk" w:hAnsi="NTPreCursivefk"/>
                <w:color w:val="0070C0"/>
                <w:sz w:val="20"/>
                <w:szCs w:val="20"/>
              </w:rPr>
              <w:t>Adverbials to begin a sentence or included within it (Use your adverbial list)</w:t>
            </w:r>
          </w:p>
        </w:tc>
      </w:tr>
      <w:tr w:rsidR="00CC3A96" w:rsidRPr="00590688" w:rsidTr="00FA2678">
        <w:trPr>
          <w:trHeight w:val="281"/>
        </w:trPr>
        <w:tc>
          <w:tcPr>
            <w:tcW w:w="2234" w:type="dxa"/>
            <w:vMerge/>
          </w:tcPr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</w:tcPr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CC3A96" w:rsidRPr="007B4745" w:rsidRDefault="00CC3A96" w:rsidP="00FA2678">
            <w:pPr>
              <w:rPr>
                <w:rFonts w:ascii="NTPreCursivefk" w:hAnsi="NTPreCursivefk"/>
                <w:b/>
                <w:color w:val="0070C0"/>
                <w:sz w:val="20"/>
                <w:szCs w:val="20"/>
              </w:rPr>
            </w:pPr>
          </w:p>
        </w:tc>
        <w:tc>
          <w:tcPr>
            <w:tcW w:w="2241" w:type="dxa"/>
          </w:tcPr>
          <w:p w:rsidR="00CC3A96" w:rsidRPr="007B4745" w:rsidRDefault="00CC3A96" w:rsidP="00FA2678">
            <w:pPr>
              <w:rPr>
                <w:rFonts w:ascii="NTPreCursivefk" w:hAnsi="NTPreCursivefk"/>
                <w:color w:val="0070C0"/>
                <w:sz w:val="20"/>
                <w:szCs w:val="20"/>
              </w:rPr>
            </w:pPr>
            <w:r w:rsidRPr="007B4745">
              <w:rPr>
                <w:rFonts w:ascii="NTPreCursivefk" w:hAnsi="NTPreCursivefk"/>
                <w:color w:val="0070C0"/>
                <w:sz w:val="20"/>
                <w:szCs w:val="20"/>
              </w:rPr>
              <w:t>Elli</w:t>
            </w:r>
            <w:r w:rsidR="001134DC">
              <w:rPr>
                <w:rFonts w:ascii="NTPreCursivefk" w:hAnsi="NTPreCursivefk"/>
                <w:color w:val="0070C0"/>
                <w:sz w:val="20"/>
                <w:szCs w:val="20"/>
              </w:rPr>
              <w:t>psis to interrupt or suggest</w:t>
            </w:r>
            <w:r w:rsidRPr="007B4745">
              <w:rPr>
                <w:rFonts w:ascii="NTPreCursivefk" w:hAnsi="NTPreCursivefk"/>
                <w:color w:val="0070C0"/>
                <w:sz w:val="20"/>
                <w:szCs w:val="20"/>
              </w:rPr>
              <w:t xml:space="preserve"> (Or so I thought…)</w:t>
            </w:r>
          </w:p>
        </w:tc>
      </w:tr>
    </w:tbl>
    <w:p w:rsidR="00566AFD" w:rsidRDefault="007B4745">
      <w:r>
        <w:br w:type="textWrapping" w:clear="all"/>
      </w:r>
    </w:p>
    <w:sectPr w:rsidR="00566AFD" w:rsidSect="00566AFD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732"/>
    <w:multiLevelType w:val="hybridMultilevel"/>
    <w:tmpl w:val="D3DE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1DFF"/>
    <w:multiLevelType w:val="hybridMultilevel"/>
    <w:tmpl w:val="D1FE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77D54"/>
    <w:multiLevelType w:val="hybridMultilevel"/>
    <w:tmpl w:val="BA723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95DEC"/>
    <w:multiLevelType w:val="hybridMultilevel"/>
    <w:tmpl w:val="812AC0B4"/>
    <w:lvl w:ilvl="0" w:tplc="60562DB2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97"/>
    <w:rsid w:val="00006D11"/>
    <w:rsid w:val="00041F12"/>
    <w:rsid w:val="000A638E"/>
    <w:rsid w:val="001134DC"/>
    <w:rsid w:val="00152097"/>
    <w:rsid w:val="002431AD"/>
    <w:rsid w:val="003A6A90"/>
    <w:rsid w:val="0046752E"/>
    <w:rsid w:val="004953C5"/>
    <w:rsid w:val="00566AFD"/>
    <w:rsid w:val="00590688"/>
    <w:rsid w:val="006532B0"/>
    <w:rsid w:val="007B4745"/>
    <w:rsid w:val="00A35524"/>
    <w:rsid w:val="00A91C10"/>
    <w:rsid w:val="00AA346D"/>
    <w:rsid w:val="00C62304"/>
    <w:rsid w:val="00CC3A96"/>
    <w:rsid w:val="00F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05A75B46A14DB018E7E258A095D6" ma:contentTypeVersion="6" ma:contentTypeDescription="Create a new document." ma:contentTypeScope="" ma:versionID="80b927dff146c048b6a650f7b45fcf64">
  <xsd:schema xmlns:xsd="http://www.w3.org/2001/XMLSchema" xmlns:xs="http://www.w3.org/2001/XMLSchema" xmlns:p="http://schemas.microsoft.com/office/2006/metadata/properties" xmlns:ns2="a7621bd6-db45-4126-b31d-c79099857950" xmlns:ns3="3dfdb210-4b30-4ec5-87e2-bf91f4bd5b3b" targetNamespace="http://schemas.microsoft.com/office/2006/metadata/properties" ma:root="true" ma:fieldsID="d19c50690ac9ee7c7de5e51b50fc7228" ns2:_="" ns3:_="">
    <xsd:import namespace="a7621bd6-db45-4126-b31d-c79099857950"/>
    <xsd:import namespace="3dfdb210-4b30-4ec5-87e2-bf91f4bd5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bd6-db45-4126-b31d-c79099857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b210-4b30-4ec5-87e2-bf91f4bd5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0F93D-FA49-40B6-9443-38555FECE775}"/>
</file>

<file path=customXml/itemProps2.xml><?xml version="1.0" encoding="utf-8"?>
<ds:datastoreItem xmlns:ds="http://schemas.openxmlformats.org/officeDocument/2006/customXml" ds:itemID="{ABC380DA-122A-435C-A1DD-CEB7A4632751}"/>
</file>

<file path=customXml/itemProps3.xml><?xml version="1.0" encoding="utf-8"?>
<ds:datastoreItem xmlns:ds="http://schemas.openxmlformats.org/officeDocument/2006/customXml" ds:itemID="{308BA719-006E-4A25-90A5-1AE1AD534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Griffin</dc:creator>
  <cp:lastModifiedBy>Scott Griffin</cp:lastModifiedBy>
  <cp:revision>4</cp:revision>
  <cp:lastPrinted>2018-04-29T07:45:00Z</cp:lastPrinted>
  <dcterms:created xsi:type="dcterms:W3CDTF">2018-04-26T18:04:00Z</dcterms:created>
  <dcterms:modified xsi:type="dcterms:W3CDTF">2018-04-29T08:02:00Z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0x0101006C6D05A75B46A14DB018E7E258A095D6</vt:lpwstr>
  </property>
</Properties>
</file>